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5502D3" w:rsidRDefault="00CD4679" w:rsidP="005502D3">
      <w:pPr>
        <w:spacing w:line="264" w:lineRule="auto"/>
        <w:jc w:val="center"/>
        <w:rPr>
          <w:b/>
          <w:caps/>
          <w:sz w:val="24"/>
        </w:rPr>
      </w:pPr>
      <w:r w:rsidRPr="005502D3">
        <w:rPr>
          <w:b/>
          <w:caps/>
          <w:sz w:val="24"/>
        </w:rPr>
        <w:t xml:space="preserve">Uchwała Nr </w:t>
      </w:r>
      <w:r w:rsidR="005502D3" w:rsidRPr="005502D3">
        <w:rPr>
          <w:b/>
          <w:caps/>
          <w:sz w:val="24"/>
        </w:rPr>
        <w:t>………………..</w:t>
      </w:r>
      <w:r w:rsidRPr="005502D3">
        <w:rPr>
          <w:b/>
          <w:caps/>
          <w:sz w:val="24"/>
        </w:rPr>
        <w:t>/201</w:t>
      </w:r>
      <w:r w:rsidR="005D2239">
        <w:rPr>
          <w:b/>
          <w:caps/>
          <w:sz w:val="24"/>
        </w:rPr>
        <w:t>7</w:t>
      </w:r>
      <w:r w:rsidRPr="005502D3">
        <w:rPr>
          <w:b/>
          <w:caps/>
          <w:sz w:val="24"/>
        </w:rPr>
        <w:br/>
        <w:t xml:space="preserve">Rady Gminy </w:t>
      </w:r>
      <w:r w:rsidR="005502D3" w:rsidRPr="005502D3">
        <w:rPr>
          <w:b/>
          <w:caps/>
          <w:sz w:val="24"/>
        </w:rPr>
        <w:t>Suchy Las</w:t>
      </w:r>
    </w:p>
    <w:p w:rsidR="00A77B3E" w:rsidRPr="005502D3" w:rsidRDefault="00CD4679" w:rsidP="005502D3">
      <w:pPr>
        <w:spacing w:line="264" w:lineRule="auto"/>
        <w:jc w:val="center"/>
        <w:rPr>
          <w:b/>
          <w:caps/>
          <w:sz w:val="24"/>
        </w:rPr>
      </w:pPr>
      <w:r w:rsidRPr="005502D3">
        <w:rPr>
          <w:sz w:val="24"/>
        </w:rPr>
        <w:t xml:space="preserve">z dnia </w:t>
      </w:r>
      <w:r w:rsidR="005502D3" w:rsidRPr="005502D3">
        <w:rPr>
          <w:sz w:val="24"/>
        </w:rPr>
        <w:t>………………………</w:t>
      </w:r>
      <w:r w:rsidRPr="005502D3">
        <w:rPr>
          <w:sz w:val="24"/>
        </w:rPr>
        <w:t xml:space="preserve"> 201</w:t>
      </w:r>
      <w:r w:rsidR="005D2239">
        <w:rPr>
          <w:sz w:val="24"/>
        </w:rPr>
        <w:t>7</w:t>
      </w:r>
      <w:r w:rsidRPr="005502D3">
        <w:rPr>
          <w:sz w:val="24"/>
        </w:rPr>
        <w:t xml:space="preserve"> r.</w:t>
      </w:r>
    </w:p>
    <w:p w:rsidR="005502D3" w:rsidRDefault="00CD4679" w:rsidP="005502D3">
      <w:pPr>
        <w:keepNext/>
        <w:spacing w:line="264" w:lineRule="auto"/>
        <w:jc w:val="center"/>
        <w:rPr>
          <w:b/>
          <w:sz w:val="24"/>
        </w:rPr>
      </w:pPr>
      <w:r w:rsidRPr="005502D3">
        <w:rPr>
          <w:b/>
          <w:sz w:val="24"/>
        </w:rPr>
        <w:t xml:space="preserve">w sprawie wyznaczenia obszaru zdegradowanego i obszaru rewitalizacji na terenie </w:t>
      </w:r>
    </w:p>
    <w:p w:rsidR="00A77B3E" w:rsidRPr="005502D3" w:rsidRDefault="00CD4679" w:rsidP="005502D3">
      <w:pPr>
        <w:keepNext/>
        <w:spacing w:line="264" w:lineRule="auto"/>
        <w:jc w:val="center"/>
        <w:rPr>
          <w:b/>
          <w:sz w:val="24"/>
        </w:rPr>
      </w:pPr>
      <w:r w:rsidRPr="005502D3">
        <w:rPr>
          <w:b/>
          <w:sz w:val="24"/>
        </w:rPr>
        <w:t xml:space="preserve">Gminy </w:t>
      </w:r>
      <w:r w:rsidR="005502D3">
        <w:rPr>
          <w:b/>
          <w:sz w:val="24"/>
        </w:rPr>
        <w:t>Suchy Las</w:t>
      </w:r>
    </w:p>
    <w:p w:rsidR="005502D3" w:rsidRDefault="005502D3" w:rsidP="005502D3">
      <w:pPr>
        <w:keepLines/>
        <w:spacing w:before="120" w:after="120"/>
        <w:rPr>
          <w:b/>
          <w:sz w:val="24"/>
        </w:rPr>
      </w:pPr>
    </w:p>
    <w:p w:rsidR="00A77B3E" w:rsidRDefault="00CD4679" w:rsidP="005502D3">
      <w:pPr>
        <w:keepLines/>
        <w:spacing w:before="120" w:after="120"/>
        <w:rPr>
          <w:sz w:val="24"/>
        </w:rPr>
      </w:pPr>
      <w:r w:rsidRPr="005502D3">
        <w:rPr>
          <w:sz w:val="24"/>
        </w:rPr>
        <w:t xml:space="preserve">Na podstawie art. 18 ust. 2 pkt 15 ustawy z dnia 8 marca 1990 r. o samorządzie gminnym </w:t>
      </w:r>
      <w:r w:rsidR="005502D3">
        <w:rPr>
          <w:sz w:val="24"/>
        </w:rPr>
        <w:t>(</w:t>
      </w:r>
      <w:r w:rsidRPr="005502D3">
        <w:rPr>
          <w:sz w:val="24"/>
        </w:rPr>
        <w:t>Dz.</w:t>
      </w:r>
      <w:r w:rsidR="005502D3">
        <w:rPr>
          <w:sz w:val="24"/>
        </w:rPr>
        <w:t xml:space="preserve"> </w:t>
      </w:r>
      <w:r w:rsidRPr="005502D3">
        <w:rPr>
          <w:sz w:val="24"/>
        </w:rPr>
        <w:t xml:space="preserve">U. z 2016 r. poz. 446) oraz art. 3 ust. 1, art. 8 ust. 1, art. 9 ust. 2, art. 10 ust. 1, 2 i art. 11 ust. 4 ustawy z dnia 9 października 2015r. o rewitalizacji (Dz.U. z 2015r. poz. 1777) na wniosek Wójta Gminy </w:t>
      </w:r>
      <w:r w:rsidR="005502D3">
        <w:rPr>
          <w:sz w:val="24"/>
        </w:rPr>
        <w:t>Suchy Las, Rada Gminy Suchy Las uchwala, co następuje:</w:t>
      </w:r>
    </w:p>
    <w:p w:rsidR="005502D3" w:rsidRPr="005502D3" w:rsidRDefault="005502D3" w:rsidP="005502D3">
      <w:pPr>
        <w:keepLines/>
        <w:spacing w:before="120" w:after="120"/>
        <w:rPr>
          <w:sz w:val="24"/>
        </w:rPr>
      </w:pPr>
    </w:p>
    <w:p w:rsidR="005502D3" w:rsidRDefault="00CD4679" w:rsidP="005502D3">
      <w:pPr>
        <w:keepLines/>
        <w:spacing w:before="120" w:after="120"/>
        <w:ind w:firstLine="340"/>
        <w:jc w:val="center"/>
        <w:rPr>
          <w:b/>
          <w:sz w:val="24"/>
        </w:rPr>
      </w:pPr>
      <w:r w:rsidRPr="005502D3">
        <w:rPr>
          <w:b/>
          <w:sz w:val="24"/>
        </w:rPr>
        <w:t>§ 1.</w:t>
      </w:r>
    </w:p>
    <w:p w:rsidR="00A77B3E" w:rsidRDefault="00CD4679" w:rsidP="005502D3">
      <w:pPr>
        <w:keepLines/>
        <w:spacing w:before="120" w:after="120"/>
        <w:rPr>
          <w:sz w:val="24"/>
        </w:rPr>
      </w:pPr>
      <w:r w:rsidRPr="005502D3">
        <w:rPr>
          <w:sz w:val="24"/>
        </w:rPr>
        <w:t xml:space="preserve">Wyznacza się obszar zdegradowany i obszar </w:t>
      </w:r>
      <w:r w:rsidR="005502D3">
        <w:rPr>
          <w:sz w:val="24"/>
        </w:rPr>
        <w:t xml:space="preserve">rewitalizacji na terenie Gminy Suchy Las, </w:t>
      </w:r>
      <w:r w:rsidRPr="005502D3">
        <w:rPr>
          <w:sz w:val="24"/>
        </w:rPr>
        <w:t>podzielone na następujące podobszary nieposiadające ze sobą wspólnych granic:</w:t>
      </w:r>
    </w:p>
    <w:p w:rsidR="00C54AD5" w:rsidRDefault="00C54AD5" w:rsidP="005502D3">
      <w:pPr>
        <w:keepLines/>
        <w:spacing w:before="120" w:after="120"/>
        <w:rPr>
          <w:sz w:val="24"/>
        </w:rPr>
      </w:pPr>
      <w:r>
        <w:rPr>
          <w:sz w:val="24"/>
        </w:rPr>
        <w:t xml:space="preserve">- </w:t>
      </w:r>
      <w:r w:rsidR="007F6D2F">
        <w:rPr>
          <w:sz w:val="24"/>
        </w:rPr>
        <w:t>miejscowość Chludowo – obszar zdegradowany i obszar rewitalizacji w granicach określonych w załączniku Nr 1 (zostanie szczegółowo określony na podstawie przeprowadzonych konsultacji);</w:t>
      </w:r>
    </w:p>
    <w:p w:rsidR="007F6D2F" w:rsidRDefault="007F6D2F" w:rsidP="005502D3">
      <w:pPr>
        <w:keepLines/>
        <w:spacing w:before="120" w:after="120"/>
        <w:rPr>
          <w:sz w:val="24"/>
        </w:rPr>
      </w:pPr>
      <w:r>
        <w:rPr>
          <w:sz w:val="24"/>
        </w:rPr>
        <w:t xml:space="preserve">- miejscowość Biedrusko </w:t>
      </w:r>
      <w:r w:rsidRPr="007F6D2F">
        <w:rPr>
          <w:sz w:val="24"/>
        </w:rPr>
        <w:t>– obszar zdegradowany i obszar rewitalizacji w granicach określonych w załączniku Nr 1 (zostanie szczegółowo określony na podstawie przeprowadzonych konsultacji);</w:t>
      </w:r>
      <w:r>
        <w:rPr>
          <w:sz w:val="24"/>
        </w:rPr>
        <w:t xml:space="preserve"> ;</w:t>
      </w:r>
    </w:p>
    <w:p w:rsidR="007F6D2F" w:rsidRDefault="007F6D2F" w:rsidP="005502D3">
      <w:pPr>
        <w:keepLines/>
        <w:spacing w:before="120" w:after="120"/>
        <w:rPr>
          <w:sz w:val="24"/>
        </w:rPr>
      </w:pPr>
      <w:r>
        <w:rPr>
          <w:sz w:val="24"/>
        </w:rPr>
        <w:t xml:space="preserve">- miejscowość Golęczewo </w:t>
      </w:r>
      <w:r w:rsidRPr="007F6D2F">
        <w:rPr>
          <w:sz w:val="24"/>
        </w:rPr>
        <w:t>– obszar zdegradowany i obszar rewitalizacji w granicach określonych w załączniku Nr 1 (zostanie szczegółowo określony na podstawie przeprowadzonych konsultacji);</w:t>
      </w:r>
      <w:r>
        <w:rPr>
          <w:sz w:val="24"/>
        </w:rPr>
        <w:t xml:space="preserve"> ;</w:t>
      </w:r>
    </w:p>
    <w:p w:rsidR="007F6D2F" w:rsidRDefault="007F6D2F" w:rsidP="005502D3">
      <w:pPr>
        <w:keepLines/>
        <w:spacing w:before="120" w:after="120"/>
        <w:rPr>
          <w:sz w:val="24"/>
        </w:rPr>
      </w:pPr>
      <w:r>
        <w:rPr>
          <w:sz w:val="24"/>
        </w:rPr>
        <w:t xml:space="preserve">- miejscowość Suchy Las – część </w:t>
      </w:r>
      <w:r w:rsidR="006114D0">
        <w:rPr>
          <w:sz w:val="24"/>
        </w:rPr>
        <w:t>zachodnia</w:t>
      </w:r>
      <w:bookmarkStart w:id="0" w:name="_GoBack"/>
      <w:bookmarkEnd w:id="0"/>
      <w:r>
        <w:rPr>
          <w:sz w:val="24"/>
        </w:rPr>
        <w:t xml:space="preserve"> </w:t>
      </w:r>
      <w:r w:rsidRPr="007F6D2F">
        <w:rPr>
          <w:sz w:val="24"/>
        </w:rPr>
        <w:t>– obszar zdegradowany i obszar rewitalizacji w granicach określonych w załączniku Nr 1 (zostanie szczegółowo określony na podstawie przeprowadzonych konsultacji);</w:t>
      </w:r>
    </w:p>
    <w:p w:rsidR="007F6D2F" w:rsidRPr="005502D3" w:rsidRDefault="007F6D2F" w:rsidP="005502D3">
      <w:pPr>
        <w:keepLines/>
        <w:spacing w:before="120" w:after="120"/>
        <w:rPr>
          <w:sz w:val="24"/>
        </w:rPr>
      </w:pPr>
      <w:r>
        <w:rPr>
          <w:sz w:val="24"/>
        </w:rPr>
        <w:t xml:space="preserve">- miejscowość Złotniki Osiedle </w:t>
      </w:r>
      <w:r w:rsidRPr="007F6D2F">
        <w:rPr>
          <w:sz w:val="24"/>
        </w:rPr>
        <w:t>– obszar zdegradowany i obszar rewitalizacji w granicach określonych w załączniku Nr 1 (zostanie szczegółowo określony na podstawi</w:t>
      </w:r>
      <w:r>
        <w:rPr>
          <w:sz w:val="24"/>
        </w:rPr>
        <w:t>e przeprowadzonych konsultacji).</w:t>
      </w:r>
    </w:p>
    <w:p w:rsidR="005502D3" w:rsidRDefault="005502D3">
      <w:pPr>
        <w:keepLines/>
        <w:spacing w:before="120" w:after="120"/>
        <w:ind w:firstLine="340"/>
        <w:rPr>
          <w:sz w:val="24"/>
        </w:rPr>
      </w:pPr>
    </w:p>
    <w:p w:rsidR="005502D3" w:rsidRDefault="00CD4679" w:rsidP="005502D3">
      <w:pPr>
        <w:keepLines/>
        <w:spacing w:before="120" w:after="120"/>
        <w:ind w:firstLine="340"/>
        <w:jc w:val="center"/>
        <w:rPr>
          <w:b/>
          <w:sz w:val="24"/>
        </w:rPr>
      </w:pPr>
      <w:r w:rsidRPr="005502D3">
        <w:rPr>
          <w:b/>
          <w:sz w:val="24"/>
        </w:rPr>
        <w:t>§ 3.</w:t>
      </w:r>
    </w:p>
    <w:p w:rsidR="00A77B3E" w:rsidRDefault="00CD4679" w:rsidP="005502D3">
      <w:pPr>
        <w:keepLines/>
        <w:spacing w:before="120" w:after="120"/>
        <w:rPr>
          <w:sz w:val="24"/>
        </w:rPr>
      </w:pPr>
      <w:r w:rsidRPr="005502D3">
        <w:rPr>
          <w:sz w:val="24"/>
        </w:rPr>
        <w:t xml:space="preserve">Wykonanie uchwały powierza się Wójtowi Gminy </w:t>
      </w:r>
      <w:r w:rsidR="005502D3">
        <w:rPr>
          <w:sz w:val="24"/>
        </w:rPr>
        <w:t>Suchy Las</w:t>
      </w:r>
      <w:r w:rsidRPr="005502D3">
        <w:rPr>
          <w:sz w:val="24"/>
        </w:rPr>
        <w:t>.</w:t>
      </w:r>
    </w:p>
    <w:p w:rsidR="005502D3" w:rsidRPr="005502D3" w:rsidRDefault="005502D3" w:rsidP="005502D3">
      <w:pPr>
        <w:keepLines/>
        <w:spacing w:before="120" w:after="120"/>
        <w:rPr>
          <w:sz w:val="24"/>
        </w:rPr>
      </w:pPr>
    </w:p>
    <w:p w:rsidR="005502D3" w:rsidRDefault="00CD4679" w:rsidP="005502D3">
      <w:pPr>
        <w:keepNext/>
        <w:keepLines/>
        <w:spacing w:before="120" w:after="120"/>
        <w:ind w:firstLine="340"/>
        <w:jc w:val="center"/>
        <w:rPr>
          <w:b/>
          <w:sz w:val="24"/>
        </w:rPr>
      </w:pPr>
      <w:r w:rsidRPr="005502D3">
        <w:rPr>
          <w:b/>
          <w:sz w:val="24"/>
        </w:rPr>
        <w:t>§ 4.</w:t>
      </w:r>
    </w:p>
    <w:p w:rsidR="00A77B3E" w:rsidRPr="005502D3" w:rsidRDefault="00CD4679" w:rsidP="005502D3">
      <w:pPr>
        <w:keepNext/>
        <w:keepLines/>
        <w:spacing w:before="120" w:after="120"/>
        <w:rPr>
          <w:sz w:val="24"/>
        </w:rPr>
      </w:pPr>
      <w:r w:rsidRPr="005502D3">
        <w:rPr>
          <w:sz w:val="24"/>
        </w:rPr>
        <w:t xml:space="preserve">Uchwała wchodzi w życie po upływie 14 dni od dnia ogłoszenia w Dzienniku Urzędowym Województwa </w:t>
      </w:r>
      <w:r w:rsidR="005502D3">
        <w:rPr>
          <w:sz w:val="24"/>
        </w:rPr>
        <w:t>Wielkopolskiego</w:t>
      </w:r>
      <w:r w:rsidRPr="005502D3">
        <w:rPr>
          <w:sz w:val="24"/>
        </w:rPr>
        <w:t>.</w:t>
      </w:r>
    </w:p>
    <w:p w:rsidR="00A77B3E" w:rsidRPr="005502D3" w:rsidRDefault="00CD4679">
      <w:pPr>
        <w:keepNext/>
        <w:rPr>
          <w:sz w:val="24"/>
        </w:rPr>
      </w:pPr>
      <w:r w:rsidRPr="005502D3">
        <w:rPr>
          <w:sz w:val="24"/>
        </w:rPr>
        <w:t> </w:t>
      </w:r>
    </w:p>
    <w:p w:rsidR="00A77B3E" w:rsidRDefault="006114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AF6503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6114D0"/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6114D0">
            <w:pPr>
              <w:jc w:val="center"/>
            </w:pPr>
          </w:p>
        </w:tc>
      </w:tr>
    </w:tbl>
    <w:p w:rsidR="00A77B3E" w:rsidRDefault="006114D0">
      <w:pPr>
        <w:sectPr w:rsidR="00A77B3E"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D4679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1 do Uchwały Nr </w:t>
      </w:r>
      <w:r w:rsidR="005502D3">
        <w:t xml:space="preserve">    /</w:t>
      </w:r>
      <w:r>
        <w:t>201</w:t>
      </w:r>
      <w:r w:rsidR="005D2239">
        <w:t>7</w:t>
      </w:r>
      <w:r>
        <w:br/>
        <w:t xml:space="preserve">Rady Gminy </w:t>
      </w:r>
      <w:r w:rsidR="005502D3">
        <w:t>Suchy Las</w:t>
      </w:r>
      <w:r>
        <w:br/>
        <w:t xml:space="preserve">z dnia </w:t>
      </w:r>
      <w:r w:rsidR="005502D3">
        <w:t>……………………………..</w:t>
      </w:r>
      <w:r>
        <w:t xml:space="preserve"> r.</w:t>
      </w:r>
    </w:p>
    <w:p w:rsidR="00A77B3E" w:rsidRDefault="00CD4679">
      <w:pPr>
        <w:keepNext/>
        <w:spacing w:after="480"/>
        <w:jc w:val="center"/>
        <w:rPr>
          <w:b/>
        </w:rPr>
      </w:pPr>
      <w:r>
        <w:rPr>
          <w:b/>
        </w:rPr>
        <w:t xml:space="preserve">obszar zdegradowany i obszar rewitalizacji: podobszar </w:t>
      </w:r>
    </w:p>
    <w:p w:rsidR="005502D3" w:rsidRDefault="005502D3">
      <w:pPr>
        <w:keepNext/>
        <w:spacing w:after="480"/>
        <w:jc w:val="center"/>
        <w:rPr>
          <w:b/>
        </w:rPr>
      </w:pPr>
    </w:p>
    <w:p w:rsidR="00A77B3E" w:rsidRDefault="006114D0">
      <w:pPr>
        <w:spacing w:before="120" w:after="120"/>
        <w:ind w:left="283" w:firstLine="227"/>
      </w:pPr>
    </w:p>
    <w:p w:rsidR="00A77B3E" w:rsidRDefault="006114D0">
      <w:pPr>
        <w:spacing w:before="120" w:after="120"/>
        <w:ind w:left="283" w:firstLine="227"/>
        <w:jc w:val="left"/>
      </w:pPr>
    </w:p>
    <w:p w:rsidR="00A77B3E" w:rsidRDefault="006114D0">
      <w:pPr>
        <w:spacing w:before="120" w:after="120"/>
        <w:ind w:left="283" w:firstLine="227"/>
        <w:jc w:val="left"/>
        <w:sectPr w:rsidR="00A77B3E"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D4679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A77B3E" w:rsidRDefault="00CD4679" w:rsidP="005502D3">
      <w:pPr>
        <w:spacing w:before="120" w:after="120"/>
        <w:ind w:left="283"/>
      </w:pPr>
      <w:r>
        <w:t>Ustawa z dnia 9 października 2015r. o rewitalizacji określa zasady oraz tryb przygotowania, prowadzenia i oceny rewitalizacji oraz uznaje za zadanie własne gminy koordynowanie i realizację procesu rewitalizacji w zakresie właściwości gminy na podstawie Gminnego Programu Rewitalizacji.</w:t>
      </w:r>
    </w:p>
    <w:p w:rsidR="00A77B3E" w:rsidRDefault="00CD4679" w:rsidP="005502D3">
      <w:pPr>
        <w:spacing w:before="120" w:after="120"/>
        <w:ind w:left="283"/>
      </w:pPr>
      <w:r>
        <w:t>Rewitalizacja jest procesem obejmującym działania przestrzenne, gospodarcze i przede wszystkim społeczne. Istotnym jej elementem jest włączenie do działań mieszkańców.</w:t>
      </w:r>
    </w:p>
    <w:p w:rsidR="00A77B3E" w:rsidRDefault="00CD4679" w:rsidP="005502D3">
      <w:pPr>
        <w:spacing w:before="120" w:after="120"/>
        <w:ind w:left="283"/>
      </w:pPr>
      <w:r>
        <w:t>Na mocy art. 8 ust. 1 ustawy o rewitalizacji Rada Gminy w drodze uchwały, stanowiącej akt prawa miejscowego wyznacza obszar zdegradowany oraz obszar rewitalizacji. Uchwałę podejmuje się na wniosek Wójta zawierający diagnozę, o której mowa w art. 4 ust.1 pkt.1 ustawy o rewitalizacji.</w:t>
      </w:r>
    </w:p>
    <w:p w:rsidR="00A77B3E" w:rsidRDefault="00CD4679" w:rsidP="005502D3">
      <w:pPr>
        <w:spacing w:before="120" w:after="120"/>
        <w:ind w:left="283"/>
      </w:pPr>
      <w:r>
        <w:t>Wyznaczenie obszaru zdegradowanego i obszaru rewitalizacji zapewni możliwość opracowania Gminnego Programu Rewitalizacji, który stanowić będzie podstawowe narzędzie prowadzenia rewitalizacji w sposób kompleksowy i z zapewnieniem partycypacji społecznej w działaniach. Umożliwi on również efektywne pozyskiwanie środków zewnętrznych na działania rewitalizacyjne.</w:t>
      </w:r>
    </w:p>
    <w:p w:rsidR="00A77B3E" w:rsidRDefault="00CD4679" w:rsidP="005502D3">
      <w:pPr>
        <w:spacing w:before="120" w:after="120"/>
        <w:ind w:left="283"/>
      </w:pPr>
      <w:r>
        <w:t>Wyznaczenie obszaru zdegradowanego determinowało występowanie wysokiego poziomu badania wskaźnika problemów społecznych wymienionych w ustawie oraz łącznie występowanie innych niż społeczne problemów, które wymienia ustawa. W ten sposób określono, ż</w:t>
      </w:r>
      <w:r w:rsidR="005502D3">
        <w:t>e</w:t>
      </w:r>
      <w:r>
        <w:t xml:space="preserve"> obszarem zdegradowanym jest obszar nieciągły, obejmujący </w:t>
      </w:r>
      <w:r w:rsidRPr="007F6D2F">
        <w:t xml:space="preserve">tereny zurbanizowane miejscowości: </w:t>
      </w:r>
      <w:r w:rsidR="007F6D2F" w:rsidRPr="007F6D2F">
        <w:t xml:space="preserve">Chludowo, Biedrusko, Golęczewo, Suchy Las – część </w:t>
      </w:r>
      <w:r w:rsidR="006114D0">
        <w:t>zachodnia</w:t>
      </w:r>
      <w:r w:rsidR="007F6D2F" w:rsidRPr="007F6D2F">
        <w:t xml:space="preserve">, Złotniki Osiedle. </w:t>
      </w:r>
      <w:r>
        <w:t xml:space="preserve"> W tych obszarach wyznaczono podobszary rewitalizacji stanowiące tereny o szczególnej koncentracji ww. problemów, na których z uwagi na istotne znaczenie dla rozwoju lokalnego Gmina chce prowadzić rewitalizację.</w:t>
      </w:r>
    </w:p>
    <w:sectPr w:rsidR="00A77B3E"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3"/>
    <w:rsid w:val="005075FF"/>
    <w:rsid w:val="005502D3"/>
    <w:rsid w:val="005C016A"/>
    <w:rsid w:val="005D2239"/>
    <w:rsid w:val="006114D0"/>
    <w:rsid w:val="007F6D2F"/>
    <w:rsid w:val="00AB4B6E"/>
    <w:rsid w:val="00AF6503"/>
    <w:rsid w:val="00C54AD5"/>
    <w:rsid w:val="00C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502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50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2BB6-7E22-4FB7-9F00-1569DFC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500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XIV/87/2016 z dnia 29 kwietnia 2016 r.</vt:lpstr>
      <vt:lpstr/>
    </vt:vector>
  </TitlesOfParts>
  <Company>Rada Gminy Trzebiel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XIV/87/2016 z dnia 29 kwietnia 2016 r.</dc:title>
  <dc:subject>w sprawie wyznaczenia obszaru zdegradowanego i obszaru rewitalizacji na terenie Gminy Trzebiel</dc:subject>
  <dc:creator>PRAWOMIEJSCOWE.PL</dc:creator>
  <cp:lastModifiedBy>Rafał Urbaniak</cp:lastModifiedBy>
  <cp:revision>10</cp:revision>
  <dcterms:created xsi:type="dcterms:W3CDTF">2016-10-18T18:30:00Z</dcterms:created>
  <dcterms:modified xsi:type="dcterms:W3CDTF">2017-02-20T09:45:00Z</dcterms:modified>
  <cp:category>Akt prawny</cp:category>
</cp:coreProperties>
</file>